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360" w:lineRule="auto"/>
        <w:jc w:val="center"/>
        <w:rPr>
          <w:sz w:val="44"/>
          <w:szCs w:val="44"/>
        </w:rPr>
      </w:pPr>
      <w:r>
        <w:rPr>
          <w:rFonts w:hint="eastAsia" w:ascii="宋体" w:hAnsi="宋体"/>
          <w:color w:val="000000"/>
          <w:sz w:val="44"/>
          <w:szCs w:val="44"/>
        </w:rPr>
        <w:t>瓯北</w:t>
      </w:r>
      <w:r>
        <w:rPr>
          <w:rFonts w:hint="eastAsia"/>
          <w:sz w:val="44"/>
          <w:szCs w:val="44"/>
        </w:rPr>
        <w:t>太阳花幼儿园教师学习心得记录表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2117"/>
        <w:gridCol w:w="1958"/>
        <w:gridCol w:w="3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4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教师姓名</w:t>
            </w: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金海萧</w:t>
            </w:r>
          </w:p>
        </w:tc>
        <w:tc>
          <w:tcPr>
            <w:tcW w:w="216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学习时间</w:t>
            </w:r>
          </w:p>
        </w:tc>
        <w:tc>
          <w:tcPr>
            <w:tcW w:w="3240" w:type="dxa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2020.12.17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548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学习内容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浙江省推进幼儿园课程改革第五次研讨会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2" w:hRule="atLeast"/>
        </w:trPr>
        <w:tc>
          <w:tcPr>
            <w:tcW w:w="9288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28" w:firstLineChars="200"/>
              <w:textAlignment w:val="auto"/>
              <w:rPr>
                <w:rFonts w:hint="eastAsia"/>
                <w:color w:val="000000"/>
                <w:spacing w:val="-13"/>
              </w:rPr>
            </w:pPr>
            <w:r>
              <w:rPr>
                <w:rFonts w:hint="eastAsia"/>
                <w:color w:val="000000"/>
                <w:spacing w:val="-13"/>
              </w:rPr>
              <w:t>坚持“以游戏为基本活动”、“珍视幼儿的生活和游戏的独特价值”成为幼儿园课程改革过程中不断反思、持续发展的重要指导思想，这一理念贯穿于幼儿的一日生活中，不断解构传统课程，形成儿童、教师、课程发展相统一的课程理念和实践路径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28" w:firstLineChars="200"/>
              <w:textAlignment w:val="auto"/>
              <w:rPr>
                <w:rFonts w:hint="eastAsia"/>
                <w:color w:val="000000"/>
                <w:spacing w:val="-13"/>
              </w:rPr>
            </w:pPr>
            <w:r>
              <w:rPr>
                <w:rFonts w:hint="eastAsia"/>
                <w:color w:val="000000"/>
                <w:spacing w:val="-13"/>
              </w:rPr>
              <w:t>一、课程建构路径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28" w:firstLineChars="200"/>
              <w:textAlignment w:val="auto"/>
              <w:rPr>
                <w:rFonts w:hint="eastAsia"/>
                <w:color w:val="000000"/>
                <w:spacing w:val="-13"/>
              </w:rPr>
            </w:pPr>
            <w:r>
              <w:rPr>
                <w:rFonts w:hint="eastAsia"/>
                <w:color w:val="000000"/>
                <w:spacing w:val="-13"/>
              </w:rPr>
              <w:t>把游戏权力还给儿童。“玩什么”“怎么玩”“与谁玩”由儿童自主，充分掌握游戏自主权，让儿童在充满爱和安全感的环境中最大限度展现自身潜能。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28" w:firstLineChars="200"/>
              <w:textAlignment w:val="auto"/>
              <w:rPr>
                <w:rFonts w:hint="eastAsia"/>
                <w:color w:val="000000"/>
                <w:spacing w:val="-13"/>
              </w:rPr>
            </w:pPr>
            <w:r>
              <w:rPr>
                <w:rFonts w:hint="eastAsia"/>
                <w:color w:val="000000"/>
                <w:spacing w:val="-13"/>
              </w:rPr>
              <w:t>二、课程评价梳理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28" w:firstLineChars="200"/>
              <w:textAlignment w:val="auto"/>
              <w:rPr>
                <w:rFonts w:hint="eastAsia"/>
                <w:color w:val="000000"/>
                <w:spacing w:val="-13"/>
              </w:rPr>
            </w:pPr>
            <w:r>
              <w:rPr>
                <w:rFonts w:hint="eastAsia"/>
                <w:color w:val="000000"/>
                <w:spacing w:val="-13"/>
              </w:rPr>
              <w:t>透过《指南》，再次思考并理清儿童发展与评价之间的关系。评价的目的？评价什么？怎么评价？评价的价值在于更全面的发现儿童，了解发展状况，关注现有水平及其发展的速度、特点和倾向，发展他们的学习的过程获得经验的方法与路径等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28" w:firstLineChars="200"/>
              <w:textAlignment w:val="auto"/>
              <w:rPr>
                <w:rFonts w:hint="eastAsia"/>
                <w:color w:val="000000"/>
                <w:spacing w:val="-13"/>
              </w:rPr>
            </w:pPr>
            <w:r>
              <w:rPr>
                <w:rFonts w:hint="eastAsia"/>
                <w:color w:val="000000"/>
                <w:spacing w:val="-13"/>
              </w:rPr>
              <w:t>三、未来展望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28" w:firstLineChars="200"/>
              <w:textAlignment w:val="auto"/>
              <w:rPr>
                <w:rFonts w:hint="eastAsia"/>
                <w:color w:val="000000"/>
                <w:spacing w:val="-13"/>
              </w:rPr>
            </w:pPr>
            <w:r>
              <w:rPr>
                <w:rFonts w:hint="eastAsia"/>
                <w:color w:val="000000"/>
                <w:spacing w:val="-13"/>
              </w:rPr>
              <w:t>安吉游戏课程实施至今，儿童在不断发现世界，教师在不断发现儿童，如何更有效的发现儿童的发现，下一步将针对我们的课程，基于安吉游戏团队对儿童日常的观察进一步研发评价工具，同时也将集结安吉游戏国际、国内专家团队联合开展研究。量身打造安吉游戏理念下的评价工具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 w:firstLine="428" w:firstLineChars="200"/>
              <w:textAlignment w:val="auto"/>
              <w:rPr>
                <w:sz w:val="24"/>
              </w:rPr>
            </w:pPr>
            <w:r>
              <w:rPr>
                <w:rFonts w:hint="eastAsia"/>
                <w:color w:val="000000"/>
                <w:spacing w:val="-13"/>
              </w:rPr>
              <w:t>通过这次线上培训我懂得了很多道理，学到了很多知识，使我受益匪浅。在今后的工作和生活中我要不断努力，学以致用。</w:t>
            </w:r>
          </w:p>
          <w:p>
            <w:pPr>
              <w:spacing w:before="100" w:beforeAutospacing="1" w:after="100" w:afterAutospacing="1" w:line="360" w:lineRule="auto"/>
              <w:ind w:left="-105" w:leftChars="-50" w:right="-105" w:rightChars="-50"/>
              <w:jc w:val="both"/>
              <w:rPr>
                <w:sz w:val="24"/>
              </w:rPr>
            </w:pPr>
          </w:p>
          <w:p>
            <w:pPr>
              <w:spacing w:before="100" w:beforeAutospacing="1" w:after="100" w:afterAutospacing="1" w:line="360" w:lineRule="auto"/>
              <w:ind w:left="-105" w:leftChars="-50" w:right="-105" w:rightChars="-50"/>
              <w:rPr>
                <w:sz w:val="24"/>
              </w:rPr>
            </w:pPr>
            <w:bookmarkStart w:id="0" w:name="_GoBack"/>
            <w:bookmarkEnd w:id="0"/>
          </w:p>
          <w:p>
            <w:pPr>
              <w:spacing w:before="100" w:beforeAutospacing="1" w:after="100" w:afterAutospacing="1" w:line="360" w:lineRule="auto"/>
              <w:ind w:left="-105" w:leftChars="-50" w:right="-105" w:rightChars="-50"/>
              <w:rPr>
                <w:sz w:val="24"/>
              </w:rPr>
            </w:pPr>
          </w:p>
          <w:p>
            <w:pPr>
              <w:spacing w:before="100" w:beforeAutospacing="1" w:after="100" w:afterAutospacing="1" w:line="360" w:lineRule="auto"/>
              <w:ind w:left="-105" w:leftChars="-50" w:right="-105" w:rightChars="-50"/>
              <w:rPr>
                <w:sz w:val="24"/>
              </w:rPr>
            </w:pPr>
          </w:p>
        </w:tc>
      </w:tr>
    </w:tbl>
    <w:p>
      <w:pPr>
        <w:spacing w:before="100" w:beforeAutospacing="1" w:after="100" w:afterAutospacing="1" w:line="360" w:lineRule="auto"/>
        <w:ind w:right="-105" w:rightChars="-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873"/>
    <w:rsid w:val="00213F20"/>
    <w:rsid w:val="003077DF"/>
    <w:rsid w:val="00401522"/>
    <w:rsid w:val="006214F1"/>
    <w:rsid w:val="00695E6F"/>
    <w:rsid w:val="00896C29"/>
    <w:rsid w:val="00DC5873"/>
    <w:rsid w:val="00E82E6F"/>
    <w:rsid w:val="0BD160F3"/>
    <w:rsid w:val="0D5B6307"/>
    <w:rsid w:val="251A2C8F"/>
    <w:rsid w:val="69B4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reader-word-lay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488</Characters>
  <Lines>4</Lines>
  <Paragraphs>1</Paragraphs>
  <TotalTime>3</TotalTime>
  <ScaleCrop>false</ScaleCrop>
  <LinksUpToDate>false</LinksUpToDate>
  <CharactersWithSpaces>572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2020-12-21T05:19:00Z</dcterms:created>
  <dc:creator>中一班</dc:creator>
  <cp:lastModifiedBy>中一班</cp:lastModifiedBy>
  <dcterms:modified xsi:type="dcterms:W3CDTF">2020-12-23T00:31:50Z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