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sz w:val="44"/>
          <w:szCs w:val="44"/>
        </w:rPr>
      </w:pPr>
      <w:bookmarkStart w:id="0" w:name="_GoBack"/>
      <w:bookmarkEnd w:id="0"/>
      <w:r>
        <w:rPr>
          <w:rFonts w:hint="eastAsia" w:ascii="宋体" w:hAnsi="宋体"/>
          <w:color w:val="000000"/>
          <w:sz w:val="44"/>
          <w:szCs w:val="44"/>
        </w:rPr>
        <w:t>瓯北</w:t>
      </w:r>
      <w:r>
        <w:rPr>
          <w:rFonts w:hint="eastAsia"/>
          <w:sz w:val="44"/>
          <w:szCs w:val="44"/>
        </w:rPr>
        <w:t>太阳花幼儿园教师学习心得记录表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139"/>
        <w:gridCol w:w="197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spacing w:line="360" w:lineRule="auto"/>
              <w:jc w:val="center"/>
              <w:rPr>
                <w:rFonts w:hint="eastAsia"/>
                <w:sz w:val="28"/>
                <w:szCs w:val="28"/>
              </w:rPr>
            </w:pPr>
            <w:r>
              <w:rPr>
                <w:rFonts w:hint="eastAsia"/>
                <w:sz w:val="28"/>
                <w:szCs w:val="28"/>
              </w:rPr>
              <w:t>教师姓名</w:t>
            </w:r>
          </w:p>
        </w:tc>
        <w:tc>
          <w:tcPr>
            <w:tcW w:w="2340" w:type="dxa"/>
            <w:noWrap w:val="0"/>
            <w:vAlign w:val="center"/>
          </w:tcPr>
          <w:p>
            <w:pPr>
              <w:spacing w:line="360" w:lineRule="auto"/>
              <w:jc w:val="center"/>
              <w:rPr>
                <w:rFonts w:hint="eastAsia" w:eastAsia="宋体"/>
                <w:sz w:val="28"/>
                <w:szCs w:val="28"/>
                <w:lang w:val="en-US" w:eastAsia="zh-CN"/>
              </w:rPr>
            </w:pPr>
            <w:r>
              <w:rPr>
                <w:rFonts w:hint="eastAsia"/>
                <w:sz w:val="28"/>
                <w:szCs w:val="28"/>
                <w:lang w:val="en-US" w:eastAsia="zh-CN"/>
              </w:rPr>
              <w:t>汤君君</w:t>
            </w:r>
          </w:p>
        </w:tc>
        <w:tc>
          <w:tcPr>
            <w:tcW w:w="2160" w:type="dxa"/>
            <w:noWrap w:val="0"/>
            <w:vAlign w:val="center"/>
          </w:tcPr>
          <w:p>
            <w:pPr>
              <w:spacing w:line="360" w:lineRule="auto"/>
              <w:jc w:val="center"/>
              <w:rPr>
                <w:rFonts w:hint="eastAsia"/>
                <w:sz w:val="28"/>
                <w:szCs w:val="28"/>
              </w:rPr>
            </w:pPr>
            <w:r>
              <w:rPr>
                <w:rFonts w:hint="eastAsia"/>
                <w:sz w:val="28"/>
                <w:szCs w:val="28"/>
              </w:rPr>
              <w:t>学习时间</w:t>
            </w:r>
          </w:p>
        </w:tc>
        <w:tc>
          <w:tcPr>
            <w:tcW w:w="3240" w:type="dxa"/>
            <w:noWrap w:val="0"/>
            <w:vAlign w:val="center"/>
          </w:tcPr>
          <w:p>
            <w:pPr>
              <w:spacing w:line="360" w:lineRule="auto"/>
              <w:rPr>
                <w:rFonts w:hint="default" w:eastAsia="宋体"/>
                <w:sz w:val="28"/>
                <w:szCs w:val="28"/>
                <w:lang w:val="en-US" w:eastAsia="zh-CN"/>
              </w:rPr>
            </w:pPr>
            <w:r>
              <w:rPr>
                <w:rFonts w:hint="eastAsia"/>
                <w:sz w:val="28"/>
                <w:szCs w:val="28"/>
                <w:lang w:val="en-US" w:eastAsia="zh-CN"/>
              </w:rPr>
              <w:t>2020年12月16日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8" w:type="dxa"/>
            <w:noWrap w:val="0"/>
            <w:vAlign w:val="center"/>
          </w:tcPr>
          <w:p>
            <w:pPr>
              <w:spacing w:line="400" w:lineRule="exact"/>
              <w:jc w:val="center"/>
              <w:rPr>
                <w:rFonts w:hint="eastAsia"/>
                <w:sz w:val="28"/>
                <w:szCs w:val="28"/>
              </w:rPr>
            </w:pPr>
            <w:r>
              <w:rPr>
                <w:rFonts w:hint="eastAsia"/>
                <w:sz w:val="28"/>
                <w:szCs w:val="28"/>
              </w:rPr>
              <w:t>学习内容</w:t>
            </w:r>
          </w:p>
        </w:tc>
        <w:tc>
          <w:tcPr>
            <w:tcW w:w="7740" w:type="dxa"/>
            <w:gridSpan w:val="3"/>
            <w:noWrap w:val="0"/>
            <w:vAlign w:val="center"/>
          </w:tcPr>
          <w:p>
            <w:pPr>
              <w:spacing w:line="360" w:lineRule="auto"/>
              <w:rPr>
                <w:rFonts w:hint="eastAsia"/>
                <w:sz w:val="28"/>
                <w:szCs w:val="28"/>
              </w:rPr>
            </w:pPr>
            <w:r>
              <w:rPr>
                <w:rFonts w:hint="eastAsia"/>
                <w:sz w:val="28"/>
                <w:szCs w:val="28"/>
              </w:rPr>
              <w:t>2020年幼儿教育新课程关键问题解决研训活动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2" w:hRule="atLeast"/>
        </w:trPr>
        <w:tc>
          <w:tcPr>
            <w:tcW w:w="9288" w:type="dxa"/>
            <w:gridSpan w:val="4"/>
            <w:noWrap w:val="0"/>
            <w:vAlign w:val="top"/>
          </w:tcPr>
          <w:p>
            <w:pPr>
              <w:spacing w:line="360" w:lineRule="auto"/>
              <w:ind w:firstLine="480" w:firstLineChars="200"/>
              <w:jc w:val="left"/>
              <w:rPr>
                <w:rFonts w:hint="eastAsia"/>
                <w:sz w:val="24"/>
              </w:rPr>
            </w:pPr>
            <w:r>
              <w:rPr>
                <w:rFonts w:hint="eastAsia"/>
                <w:sz w:val="24"/>
                <w:lang w:val="en-US" w:eastAsia="zh-CN"/>
              </w:rPr>
              <w:t>本次</w:t>
            </w:r>
            <w:r>
              <w:rPr>
                <w:rFonts w:hint="eastAsia"/>
                <w:sz w:val="24"/>
              </w:rPr>
              <w:t>培训活动不仅使我开拓了视野，増长了见识，更让我经历了一场深刻的教育思想观念的洗礼，给我注入了新的动力。</w:t>
            </w:r>
          </w:p>
          <w:p>
            <w:pPr>
              <w:spacing w:line="360" w:lineRule="auto"/>
              <w:ind w:firstLine="480" w:firstLineChars="200"/>
              <w:jc w:val="left"/>
              <w:rPr>
                <w:rFonts w:hint="eastAsia"/>
                <w:sz w:val="24"/>
              </w:rPr>
            </w:pPr>
            <w:r>
              <w:rPr>
                <w:rFonts w:hint="eastAsia"/>
                <w:sz w:val="24"/>
              </w:rPr>
              <w:t>首先，在培训学习过程中，使我真正了解了什么是教师专业，什么是教师专业发展，我们的教师专业发展存在的几个问题，以及如何去进行教师的专业发展，为我们以后开展教师培养和自身培养如何去进行教师的专业发展，为我们以后开展教师培养和自身培养方面指明了方向。</w:t>
            </w:r>
          </w:p>
          <w:p>
            <w:pPr>
              <w:spacing w:line="360" w:lineRule="auto"/>
              <w:ind w:firstLine="480" w:firstLineChars="200"/>
              <w:jc w:val="left"/>
              <w:rPr>
                <w:rFonts w:hint="eastAsia"/>
                <w:sz w:val="24"/>
              </w:rPr>
            </w:pPr>
            <w:r>
              <w:rPr>
                <w:rFonts w:hint="eastAsia"/>
                <w:sz w:val="24"/>
              </w:rPr>
              <w:t>再次，课程的培训，改变了我们的育儿观念，我们学到了很多科学的育儿方法，学会从幼儿的心理去分析幼儿的行为并采取适当的措施加以引导，以更科学的开展幼儿园的相关教育，使我们收益匪浅。使我们意识到幼儿园的发展与幼儿、教师的密切关系，就如何提高幼儿园的发展效率给我们提供了一些明确的方法。</w:t>
            </w:r>
          </w:p>
          <w:p>
            <w:pPr>
              <w:spacing w:line="360" w:lineRule="auto"/>
              <w:ind w:firstLine="480" w:firstLineChars="200"/>
              <w:jc w:val="left"/>
              <w:rPr>
                <w:rFonts w:hint="eastAsia"/>
                <w:sz w:val="24"/>
              </w:rPr>
            </w:pPr>
            <w:r>
              <w:rPr>
                <w:rFonts w:hint="eastAsia"/>
                <w:sz w:val="24"/>
              </w:rPr>
              <w:t>《课程》指出要把提高质量作为教育改革发展的核心任务树立科学的教育质量观，把促进人的全面发展、适应社会需要作为衡量教育质量的根本标准。制定教育质量国家标准，建立教育质量保障体系。加强教师队伍建设，提高教师整体素质。</w:t>
            </w:r>
          </w:p>
          <w:p>
            <w:pPr>
              <w:spacing w:line="360" w:lineRule="auto"/>
              <w:ind w:firstLine="480" w:firstLineChars="200"/>
              <w:jc w:val="left"/>
              <w:rPr>
                <w:rFonts w:hint="eastAsia"/>
                <w:sz w:val="24"/>
              </w:rPr>
            </w:pPr>
            <w:r>
              <w:rPr>
                <w:rFonts w:hint="eastAsia"/>
                <w:sz w:val="24"/>
              </w:rPr>
              <w:t>“师者，传道授业解惑也”，要传道必须精于道，要授业必须精于业，要解惑必须先自知。作为一名幼儿教师应时刻不忘记学习，善于学习，具有学习意识，努力提升自己的素质。幼儿教师是一个引领幼儿成长成的人，我们应当不断地提高自己的专业素养。能够将理论与实践相结合，并不断的完善自我，充实自我。“学高为师，身正为范”，当今社会，知识更新日新月异，因此幼儿教师要不断提高自身的业务水平，更新观念，钻研业务，成为有良知、有新知、有真知的合格幼儿教师。</w:t>
            </w:r>
          </w:p>
          <w:p>
            <w:pPr>
              <w:spacing w:line="360" w:lineRule="auto"/>
              <w:ind w:firstLine="480" w:firstLineChars="200"/>
              <w:jc w:val="left"/>
              <w:rPr>
                <w:rFonts w:hint="eastAsia"/>
                <w:sz w:val="24"/>
              </w:rPr>
            </w:pPr>
            <w:r>
              <w:rPr>
                <w:rFonts w:hint="eastAsia"/>
                <w:sz w:val="24"/>
              </w:rPr>
              <w:t>我深知身为一名幼儿教师不容易，但为了自己热爱的工作，</w:t>
            </w:r>
            <w:r>
              <w:rPr>
                <w:rFonts w:hint="eastAsia"/>
                <w:sz w:val="24"/>
                <w:lang w:val="en-US" w:eastAsia="zh-CN"/>
              </w:rPr>
              <w:t>需要</w:t>
            </w:r>
            <w:r>
              <w:rPr>
                <w:rFonts w:hint="eastAsia"/>
                <w:sz w:val="24"/>
              </w:rPr>
              <w:t>不断地鞭策自己，朝着这个方向不断努力，不断反思，不断前进。使得自己更好地发展和成长。并本着“一切教育从爱开始”的原则，让每个孩子都能在快乐中健康成长</w:t>
            </w:r>
            <w:r>
              <w:rPr>
                <w:rFonts w:hint="eastAsia"/>
                <w:sz w:val="24"/>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E50D4"/>
    <w:rsid w:val="42EB63A7"/>
    <w:rsid w:val="69B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2020-12-17T00:15:00Z</dcterms:created>
  <dc:creator>中一班</dc:creator>
  <cp:lastModifiedBy>中一班</cp:lastModifiedBy>
  <dcterms:modified xsi:type="dcterms:W3CDTF">2020-12-23T00:25:32Z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